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9" w:rsidRPr="00983A9F" w:rsidRDefault="00AD63F9" w:rsidP="00AD63F9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sz w:val="20"/>
          <w:szCs w:val="20"/>
          <w:lang w:val="el-GR"/>
        </w:rPr>
      </w:pPr>
      <w:bookmarkStart w:id="0" w:name="_Toc160097311"/>
      <w:r w:rsidRPr="00983A9F">
        <w:rPr>
          <w:rFonts w:asciiTheme="minorHAnsi" w:hAnsiTheme="minorHAnsi" w:cstheme="minorHAnsi"/>
          <w:sz w:val="20"/>
          <w:szCs w:val="20"/>
          <w:lang w:val="el-GR"/>
        </w:rPr>
        <w:t>ΠΑΡΑΡΤΗΜΑ 4 – ΕΕΕΣ</w:t>
      </w:r>
      <w:bookmarkEnd w:id="0"/>
      <w:r w:rsidRPr="00983A9F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:rsidR="00AD63F9" w:rsidRPr="00983A9F" w:rsidRDefault="00AD63F9" w:rsidP="00AD63F9">
      <w:pPr>
        <w:pStyle w:val="normalwithoutspacing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83A9F">
        <w:rPr>
          <w:rFonts w:asciiTheme="minorHAnsi" w:hAnsiTheme="minorHAnsi" w:cstheme="minorHAnsi"/>
          <w:color w:val="000000" w:themeColor="text1"/>
          <w:sz w:val="20"/>
          <w:szCs w:val="20"/>
        </w:rPr>
        <w:t>[Από τις 2-5-2019, οι αναθέτουσες αρχές συντάσσουν το ΕΕΕΣ με τη χρήση της νέας ηλεκτρονικής υπηρεσίας </w:t>
      </w:r>
      <w:hyperlink w:history="1">
        <w:r w:rsidRPr="00983A9F">
          <w:rPr>
            <w:rFonts w:asciiTheme="minorHAnsi" w:hAnsiTheme="minorHAnsi" w:cstheme="minorHAnsi"/>
            <w:color w:val="000000" w:themeColor="text1"/>
            <w:sz w:val="20"/>
            <w:szCs w:val="20"/>
          </w:rPr>
          <w:t>Promitheus ESPDint </w:t>
        </w:r>
      </w:hyperlink>
      <w:r w:rsidRPr="00983A9F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hyperlink r:id="rId4" w:tgtFrame="_blank" w:history="1">
        <w:r w:rsidRPr="00983A9F">
          <w:rPr>
            <w:rFonts w:asciiTheme="minorHAnsi" w:hAnsiTheme="minorHAnsi" w:cstheme="minorHAnsi"/>
            <w:color w:val="000000" w:themeColor="text1"/>
            <w:sz w:val="20"/>
            <w:szCs w:val="20"/>
          </w:rPr>
          <w:t>https://espdint.eprocurement.gov.gr/</w:t>
        </w:r>
      </w:hyperlink>
      <w:r w:rsidRPr="00983A9F">
        <w:rPr>
          <w:rFonts w:asciiTheme="minorHAnsi" w:hAnsiTheme="minorHAnsi" w:cstheme="minorHAnsi"/>
          <w:color w:val="000000" w:themeColor="text1"/>
          <w:sz w:val="20"/>
          <w:szCs w:val="20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proofErr w:type="spellStart"/>
      <w:r>
        <w:fldChar w:fldCharType="begin"/>
      </w:r>
      <w:r>
        <w:instrText>HYPERLINK "http://www.promitheus.gov.gr"</w:instrText>
      </w:r>
      <w:r>
        <w:fldChar w:fldCharType="separate"/>
      </w:r>
      <w:r w:rsidRPr="00983A9F">
        <w:rPr>
          <w:rFonts w:asciiTheme="minorHAnsi" w:hAnsiTheme="minorHAnsi" w:cstheme="minorHAnsi"/>
          <w:color w:val="000000" w:themeColor="text1"/>
          <w:sz w:val="20"/>
          <w:szCs w:val="20"/>
        </w:rPr>
        <w:t>www.promitheus.gov.gr</w:t>
      </w:r>
      <w:proofErr w:type="spellEnd"/>
      <w:r>
        <w:fldChar w:fldCharType="end"/>
      </w:r>
      <w:r w:rsidRPr="00983A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». Το περιεχόμενο του αρχείου, είτε ενσωματώνεται στο κείμενο της διακήρυξης, είτε, ως αρχείο PDF, ηλεκτρονικά υπογεγραμμένο, αναρτάται ξεχωριστά ως αναπόσπαστο μέρος αυτής. </w:t>
      </w:r>
      <w:proofErr w:type="gramStart"/>
      <w:r w:rsidRPr="00983A9F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T</w:t>
      </w:r>
      <w:r w:rsidRPr="00983A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ο αρχείο XML αναρτάται για την διευκόλυνση των οικονομικών φορέων προκειμένου να συντάξουν μέσω της υπηρεσίας </w:t>
      </w:r>
      <w:proofErr w:type="spellStart"/>
      <w:r w:rsidRPr="00983A9F">
        <w:rPr>
          <w:rFonts w:asciiTheme="minorHAnsi" w:hAnsiTheme="minorHAnsi" w:cstheme="minorHAnsi"/>
          <w:color w:val="000000" w:themeColor="text1"/>
          <w:sz w:val="20"/>
          <w:szCs w:val="20"/>
        </w:rPr>
        <w:t>eΕΕΕΣ</w:t>
      </w:r>
      <w:proofErr w:type="spellEnd"/>
      <w:r w:rsidRPr="00983A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τη σχετική απάντηση τους].</w:t>
      </w:r>
      <w:proofErr w:type="gramEnd"/>
    </w:p>
    <w:p w:rsidR="00AD63F9" w:rsidRPr="00983A9F" w:rsidRDefault="00AD63F9" w:rsidP="00AD63F9">
      <w:pPr>
        <w:pStyle w:val="normalwithoutspacing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AD63F9" w:rsidRPr="00983A9F" w:rsidRDefault="00AD63F9" w:rsidP="00AD63F9">
      <w:pPr>
        <w:pStyle w:val="normalwithoutspacing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83A9F">
        <w:rPr>
          <w:rFonts w:asciiTheme="minorHAnsi" w:hAnsiTheme="minorHAnsi" w:cstheme="minorHAnsi"/>
          <w:color w:val="000000" w:themeColor="text1"/>
          <w:sz w:val="20"/>
          <w:szCs w:val="20"/>
        </w:rPr>
        <w:t>Παρατίθεται στο τέλος του εγγράφου)</w:t>
      </w:r>
    </w:p>
    <w:p w:rsidR="00580EB3" w:rsidRDefault="00580EB3"/>
    <w:sectPr w:rsidR="00580EB3" w:rsidSect="00580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20"/>
  <w:characterSpacingControl w:val="doNotCompress"/>
  <w:compat/>
  <w:rsids>
    <w:rsidRoot w:val="00AD63F9"/>
    <w:rsid w:val="00580EB3"/>
    <w:rsid w:val="00AD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B3"/>
  </w:style>
  <w:style w:type="paragraph" w:styleId="1">
    <w:name w:val="heading 1"/>
    <w:basedOn w:val="a"/>
    <w:next w:val="a"/>
    <w:link w:val="1Char"/>
    <w:uiPriority w:val="9"/>
    <w:qFormat/>
    <w:rsid w:val="00AD6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D63F9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D63F9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AD63F9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AD6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pdint.eprocurement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emmandroulakis</dc:creator>
  <cp:lastModifiedBy>emmandroulakis</cp:lastModifiedBy>
  <cp:revision>1</cp:revision>
  <dcterms:created xsi:type="dcterms:W3CDTF">2025-01-15T05:31:00Z</dcterms:created>
  <dcterms:modified xsi:type="dcterms:W3CDTF">2025-01-15T05:31:00Z</dcterms:modified>
</cp:coreProperties>
</file>