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0" w:rsidRPr="003F6104" w:rsidRDefault="00AD7740" w:rsidP="00AD774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eastAsia="SimSun" w:hAnsiTheme="minorHAnsi" w:cstheme="minorHAnsi"/>
          <w:i/>
          <w:iCs/>
          <w:color w:val="5B9BD5"/>
          <w:sz w:val="22"/>
          <w:lang w:val="el-GR"/>
        </w:rPr>
      </w:pPr>
      <w:bookmarkStart w:id="0" w:name="_Toc126923790"/>
      <w:r w:rsidRPr="003F6104">
        <w:rPr>
          <w:rFonts w:asciiTheme="minorHAnsi" w:hAnsiTheme="minorHAnsi" w:cstheme="minorHAnsi"/>
          <w:sz w:val="22"/>
          <w:lang w:val="el-GR"/>
        </w:rPr>
        <w:t xml:space="preserve">ΠΑΡΑΡΤΗΜΑ </w:t>
      </w:r>
      <w:r>
        <w:rPr>
          <w:rFonts w:asciiTheme="minorHAnsi" w:hAnsiTheme="minorHAnsi" w:cstheme="minorHAnsi"/>
          <w:sz w:val="22"/>
          <w:lang w:val="el-GR"/>
        </w:rPr>
        <w:t>5 – ΥΠΟΔΕΙΓΜΑ ΟΙΚΟΝΟΜΙΚΗΣ ΠΡΟΣΦΟΡΑΣ</w:t>
      </w:r>
      <w:bookmarkEnd w:id="0"/>
    </w:p>
    <w:p w:rsidR="00AD7740" w:rsidRPr="00141286" w:rsidRDefault="00AD7740" w:rsidP="00AD7740">
      <w:pPr>
        <w:rPr>
          <w:szCs w:val="22"/>
          <w:lang w:val="el-GR"/>
        </w:rPr>
      </w:pPr>
    </w:p>
    <w:p w:rsidR="00AD7740" w:rsidRPr="00141286" w:rsidRDefault="00AD7740" w:rsidP="00AD7740">
      <w:pPr>
        <w:jc w:val="center"/>
        <w:rPr>
          <w:b/>
          <w:bCs/>
          <w:szCs w:val="22"/>
          <w:lang w:val="el-GR"/>
        </w:rPr>
      </w:pPr>
      <w:r w:rsidRPr="00141286">
        <w:rPr>
          <w:b/>
          <w:spacing w:val="50"/>
          <w:szCs w:val="22"/>
          <w:u w:val="thick"/>
          <w:lang w:val="el-GR"/>
        </w:rPr>
        <w:t>ΟΙΚΟΝΟΜΙΚΗ ΠΡΟΣΦΟΡΑ</w:t>
      </w:r>
    </w:p>
    <w:p w:rsidR="00AD7740" w:rsidRPr="00141286" w:rsidRDefault="00AD7740" w:rsidP="00AD7740">
      <w:pPr>
        <w:rPr>
          <w:b/>
          <w:bCs/>
          <w:szCs w:val="22"/>
          <w:lang w:val="el-GR"/>
        </w:rPr>
      </w:pPr>
    </w:p>
    <w:p w:rsidR="00AD7740" w:rsidRPr="00141286" w:rsidRDefault="00AD7740" w:rsidP="00AD7740">
      <w:pPr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Για τις Προμήθειες προϊόντων και αγαθών λειτουργίας καντινών υποκαταστημάτων </w:t>
      </w:r>
      <w:proofErr w:type="spellStart"/>
      <w:r w:rsidRPr="00141286">
        <w:rPr>
          <w:szCs w:val="22"/>
          <w:lang w:val="el-GR"/>
        </w:rPr>
        <w:t>Ελαφονησίου</w:t>
      </w:r>
      <w:proofErr w:type="spellEnd"/>
      <w:r w:rsidRPr="00141286">
        <w:rPr>
          <w:szCs w:val="22"/>
          <w:lang w:val="el-GR"/>
        </w:rPr>
        <w:t xml:space="preserve"> και Γραμβούσας με ανοικτό διεθνή δημόσιο διαγωνισμό με σφραγισμένες προσφορές και </w:t>
      </w:r>
      <w:r w:rsidRPr="00141286">
        <w:rPr>
          <w:b/>
          <w:bCs/>
          <w:szCs w:val="22"/>
          <w:lang w:val="el-GR"/>
        </w:rPr>
        <w:t>κριτήριο κατακύρωσης</w:t>
      </w:r>
      <w:r w:rsidRPr="00141286">
        <w:rPr>
          <w:szCs w:val="22"/>
          <w:lang w:val="el-GR"/>
        </w:rPr>
        <w:t xml:space="preserve"> : </w:t>
      </w:r>
      <w:r w:rsidRPr="00141286">
        <w:rPr>
          <w:b/>
          <w:bCs/>
          <w:szCs w:val="22"/>
          <w:lang w:val="el-GR"/>
        </w:rPr>
        <w:t xml:space="preserve">(α) </w:t>
      </w:r>
      <w:r w:rsidRPr="00141286">
        <w:rPr>
          <w:szCs w:val="22"/>
          <w:lang w:val="el-GR"/>
        </w:rPr>
        <w:t>το μεγαλύτερο ποσοστό έκπτωσης επί τοις εκατό (%) στην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Δ/</w:t>
      </w:r>
      <w:proofErr w:type="spellStart"/>
      <w:r w:rsidRPr="00141286">
        <w:rPr>
          <w:szCs w:val="22"/>
          <w:lang w:val="el-GR"/>
        </w:rPr>
        <w:t>νσης</w:t>
      </w:r>
      <w:proofErr w:type="spellEnd"/>
      <w:r w:rsidRPr="00141286">
        <w:rPr>
          <w:szCs w:val="22"/>
          <w:lang w:val="el-GR"/>
        </w:rPr>
        <w:t xml:space="preserve"> Ανάπτυξης Περιφερειακής Ενότητας Χανίων – Τμήμα Εμπορίου,</w:t>
      </w:r>
      <w:r w:rsidRPr="00141286">
        <w:rPr>
          <w:b/>
          <w:bCs/>
          <w:szCs w:val="22"/>
          <w:lang w:val="el-GR"/>
        </w:rPr>
        <w:t xml:space="preserve"> για τα είδη </w:t>
      </w:r>
      <w:proofErr w:type="spellStart"/>
      <w:r w:rsidRPr="00141286">
        <w:rPr>
          <w:b/>
          <w:bCs/>
          <w:szCs w:val="22"/>
          <w:lang w:val="el-GR"/>
        </w:rPr>
        <w:t>οπωρολαχανοπωλείου</w:t>
      </w:r>
      <w:proofErr w:type="spellEnd"/>
      <w:r w:rsidRPr="00141286">
        <w:rPr>
          <w:b/>
          <w:bCs/>
          <w:szCs w:val="22"/>
          <w:lang w:val="el-GR"/>
        </w:rPr>
        <w:t xml:space="preserve">, </w:t>
      </w:r>
      <w:r w:rsidRPr="00141286">
        <w:rPr>
          <w:szCs w:val="22"/>
          <w:lang w:val="el-GR"/>
        </w:rPr>
        <w:t xml:space="preserve">και </w:t>
      </w:r>
      <w:r w:rsidRPr="00141286">
        <w:rPr>
          <w:b/>
          <w:bCs/>
          <w:szCs w:val="22"/>
          <w:lang w:val="el-GR"/>
        </w:rPr>
        <w:t>(β)</w:t>
      </w:r>
      <w:r w:rsidRPr="00141286">
        <w:rPr>
          <w:szCs w:val="22"/>
          <w:lang w:val="el-GR"/>
        </w:rPr>
        <w:t xml:space="preserve"> το μεγαλύτερο ποσοστό έκπτωσης επί τοις εκατό (%) στις τιμές της μελέτης (τεύχος τεχνικών προδιαγραφών – ενδεικτικού προϋπολογισμού), </w:t>
      </w:r>
      <w:r>
        <w:rPr>
          <w:b/>
          <w:bCs/>
          <w:szCs w:val="22"/>
          <w:lang w:val="el-GR"/>
        </w:rPr>
        <w:t>για τα είδη αναψυκτικών-χυμών-</w:t>
      </w:r>
      <w:r w:rsidRPr="00141286">
        <w:rPr>
          <w:b/>
          <w:bCs/>
          <w:szCs w:val="22"/>
          <w:lang w:val="el-GR"/>
        </w:rPr>
        <w:t>αλκοολούχων</w:t>
      </w:r>
      <w:r>
        <w:rPr>
          <w:b/>
          <w:bCs/>
          <w:szCs w:val="22"/>
          <w:lang w:val="el-GR"/>
        </w:rPr>
        <w:t>-νερών, παγωτών, καφέ και συναφών ειδών-</w:t>
      </w:r>
      <w:r w:rsidRPr="00141286">
        <w:rPr>
          <w:b/>
          <w:bCs/>
          <w:szCs w:val="22"/>
          <w:lang w:val="el-GR"/>
        </w:rPr>
        <w:t>τυποποιημένων</w:t>
      </w:r>
      <w:r>
        <w:rPr>
          <w:b/>
          <w:bCs/>
          <w:szCs w:val="22"/>
          <w:lang w:val="el-GR"/>
        </w:rPr>
        <w:t xml:space="preserve"> προϊόντων-</w:t>
      </w:r>
      <w:r w:rsidRPr="00141286">
        <w:rPr>
          <w:b/>
          <w:bCs/>
          <w:szCs w:val="22"/>
          <w:lang w:val="el-GR"/>
        </w:rPr>
        <w:t xml:space="preserve"> σνακ</w:t>
      </w:r>
      <w:r>
        <w:rPr>
          <w:b/>
          <w:bCs/>
          <w:szCs w:val="22"/>
          <w:lang w:val="el-GR"/>
        </w:rPr>
        <w:t>-τροφίμων-</w:t>
      </w:r>
      <w:proofErr w:type="spellStart"/>
      <w:r>
        <w:rPr>
          <w:b/>
          <w:bCs/>
          <w:szCs w:val="22"/>
          <w:lang w:val="el-GR"/>
        </w:rPr>
        <w:t>παγακίων</w:t>
      </w:r>
      <w:proofErr w:type="spellEnd"/>
      <w:r>
        <w:rPr>
          <w:b/>
          <w:bCs/>
          <w:szCs w:val="22"/>
          <w:lang w:val="el-GR"/>
        </w:rPr>
        <w:t xml:space="preserve"> και ειδών  αρτοποιίας.</w:t>
      </w:r>
    </w:p>
    <w:p w:rsidR="00AD7740" w:rsidRPr="00141286" w:rsidRDefault="00AD7740" w:rsidP="00AD7740">
      <w:pPr>
        <w:rPr>
          <w:szCs w:val="22"/>
          <w:lang w:val="el-GR"/>
        </w:rPr>
      </w:pPr>
    </w:p>
    <w:p w:rsidR="00AD7740" w:rsidRDefault="00AD7740" w:rsidP="00AD7740">
      <w:pPr>
        <w:rPr>
          <w:szCs w:val="22"/>
          <w:lang w:val="el-GR"/>
        </w:rPr>
      </w:pPr>
      <w:r w:rsidRPr="00141286">
        <w:rPr>
          <w:szCs w:val="22"/>
          <w:lang w:val="el-GR"/>
        </w:rPr>
        <w:t xml:space="preserve">Της επιχείρησης....................................................................................................... έδρα ................................., οδός.....................................................,αριθμός............................τηλέφωνο ...................................................., </w:t>
      </w:r>
      <w:r w:rsidRPr="00141286">
        <w:rPr>
          <w:szCs w:val="22"/>
          <w:lang w:val="en-US"/>
        </w:rPr>
        <w:t>Fax</w:t>
      </w:r>
      <w:r w:rsidRPr="00141286">
        <w:rPr>
          <w:szCs w:val="22"/>
          <w:lang w:val="el-GR"/>
        </w:rPr>
        <w:t xml:space="preserve"> …..........................................................</w:t>
      </w:r>
    </w:p>
    <w:p w:rsidR="00AD7740" w:rsidRDefault="00AD7740" w:rsidP="00AD7740">
      <w:pPr>
        <w:rPr>
          <w:szCs w:val="22"/>
          <w:lang w:val="el-GR"/>
        </w:rPr>
      </w:pPr>
    </w:p>
    <w:p w:rsidR="00AD7740" w:rsidRPr="00644C14" w:rsidRDefault="00AD7740" w:rsidP="00AD7740">
      <w:pPr>
        <w:spacing w:line="360" w:lineRule="auto"/>
        <w:rPr>
          <w:lang w:val="el-GR"/>
        </w:rPr>
      </w:pPr>
      <w:r>
        <w:rPr>
          <w:lang w:val="el-GR"/>
        </w:rPr>
        <w:t xml:space="preserve">ΤΜΗΜΑ 1 </w:t>
      </w:r>
      <w:r w:rsidRPr="00644C14">
        <w:rPr>
          <w:lang w:val="el-GR"/>
        </w:rPr>
        <w:t xml:space="preserve">«Προμήθειες αναψυκτικών-χυμών, αλκοολούχων και νερών», εκτιμώμενης αξίας 181.955,82  ευρώ  πλέον ΦΠΑ 24% 43.669,40ευρώ  και 242.808,50 ευρώ πλέον ΦΠΑ 13%  31.565,10 ευρώ ήτοι συνολικής αξίας 499.998,82 ευρώ. </w:t>
      </w:r>
    </w:p>
    <w:p w:rsidR="00AD7740" w:rsidRPr="00141286" w:rsidRDefault="00AD7740" w:rsidP="00AD7740">
      <w:pPr>
        <w:rPr>
          <w:szCs w:val="2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032"/>
        <w:gridCol w:w="4262"/>
      </w:tblGrid>
      <w:tr w:rsidR="00AD7740" w:rsidRPr="00E74A33" w:rsidTr="00EF78BD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</w:rPr>
            </w:pP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Περιγραφή</w:t>
            </w:r>
            <w:proofErr w:type="spellEnd"/>
            <w:r w:rsidRPr="00E74A33"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Είδους</w:t>
            </w:r>
            <w:proofErr w:type="spellEnd"/>
          </w:p>
        </w:tc>
        <w:tc>
          <w:tcPr>
            <w:tcW w:w="6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</w:rPr>
            </w:pP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Ποσοστό</w:t>
            </w:r>
            <w:proofErr w:type="spellEnd"/>
            <w:r w:rsidRPr="00E74A33"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έκπτωσης</w:t>
            </w:r>
            <w:proofErr w:type="spellEnd"/>
            <w:r w:rsidRPr="00E74A33">
              <w:rPr>
                <w:b/>
                <w:bCs/>
                <w:color w:val="000000" w:themeColor="text1"/>
                <w:szCs w:val="22"/>
              </w:rPr>
              <w:t xml:space="preserve"> * </w:t>
            </w:r>
          </w:p>
          <w:p w:rsidR="00AD7740" w:rsidRPr="00E74A33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AD7740" w:rsidRPr="00E74A33" w:rsidTr="00EF78BD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</w:rPr>
            </w:pP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</w:rPr>
            </w:pP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αριθμητικώς</w:t>
            </w:r>
            <w:proofErr w:type="spellEnd"/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E74A33">
              <w:rPr>
                <w:b/>
                <w:bCs/>
                <w:color w:val="000000" w:themeColor="text1"/>
                <w:szCs w:val="22"/>
              </w:rPr>
              <w:t>ολογράφως</w:t>
            </w:r>
            <w:proofErr w:type="spellEnd"/>
          </w:p>
        </w:tc>
      </w:tr>
      <w:tr w:rsidR="00AD7740" w:rsidRPr="00E74A33" w:rsidTr="00EF78BD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  <w:proofErr w:type="spellStart"/>
            <w:r w:rsidRPr="00E74A33">
              <w:rPr>
                <w:color w:val="000000" w:themeColor="text1"/>
                <w:szCs w:val="22"/>
              </w:rPr>
              <w:t>Αναψυκτικά-χυμοί</w:t>
            </w:r>
            <w:proofErr w:type="spellEnd"/>
            <w:r w:rsidRPr="00E74A33">
              <w:rPr>
                <w:color w:val="000000" w:themeColor="text1"/>
                <w:szCs w:val="22"/>
                <w:lang w:val="el-GR"/>
              </w:rPr>
              <w:t>-αλκοολούχα</w:t>
            </w:r>
            <w:r>
              <w:rPr>
                <w:color w:val="000000" w:themeColor="text1"/>
                <w:szCs w:val="22"/>
                <w:lang w:val="el-GR"/>
              </w:rPr>
              <w:t>-</w:t>
            </w:r>
            <w:proofErr w:type="spellStart"/>
            <w:r>
              <w:rPr>
                <w:color w:val="000000" w:themeColor="text1"/>
                <w:szCs w:val="22"/>
                <w:lang w:val="el-GR"/>
              </w:rPr>
              <w:t>νερ</w:t>
            </w:r>
            <w:proofErr w:type="spellEnd"/>
            <w:r>
              <w:rPr>
                <w:color w:val="000000" w:themeColor="text1"/>
                <w:szCs w:val="22"/>
                <w:lang w:val="el-GR"/>
              </w:rPr>
              <w:t>ά</w:t>
            </w:r>
          </w:p>
          <w:p w:rsidR="00AD7740" w:rsidRPr="00E74A33" w:rsidRDefault="00AD7740" w:rsidP="00EF78BD">
            <w:pPr>
              <w:pStyle w:val="a4"/>
              <w:rPr>
                <w:color w:val="000000" w:themeColor="text1"/>
                <w:szCs w:val="22"/>
              </w:rPr>
            </w:pP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</w:rPr>
            </w:pP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</w:rPr>
            </w:pPr>
          </w:p>
        </w:tc>
      </w:tr>
    </w:tbl>
    <w:p w:rsidR="00AD7740" w:rsidRPr="00E74A33" w:rsidRDefault="00AD7740" w:rsidP="00AD7740">
      <w:pPr>
        <w:rPr>
          <w:color w:val="000000" w:themeColor="text1"/>
          <w:szCs w:val="22"/>
          <w:lang w:val="el-GR"/>
        </w:rPr>
      </w:pPr>
      <w:r w:rsidRPr="00E74A33">
        <w:rPr>
          <w:i/>
          <w:iCs/>
          <w:color w:val="000000" w:themeColor="text1"/>
          <w:szCs w:val="22"/>
        </w:rPr>
        <w:t xml:space="preserve">* </w:t>
      </w:r>
      <w:proofErr w:type="spellStart"/>
      <w:proofErr w:type="gramStart"/>
      <w:r w:rsidRPr="00E74A33">
        <w:rPr>
          <w:i/>
          <w:iCs/>
          <w:color w:val="000000" w:themeColor="text1"/>
          <w:szCs w:val="22"/>
        </w:rPr>
        <w:t>στις</w:t>
      </w:r>
      <w:proofErr w:type="spellEnd"/>
      <w:proofErr w:type="gramEnd"/>
      <w:r w:rsidRPr="00E74A33">
        <w:rPr>
          <w:i/>
          <w:iCs/>
          <w:color w:val="000000" w:themeColor="text1"/>
          <w:szCs w:val="22"/>
        </w:rPr>
        <w:t xml:space="preserve"> </w:t>
      </w:r>
      <w:proofErr w:type="spellStart"/>
      <w:r w:rsidRPr="00E74A33">
        <w:rPr>
          <w:i/>
          <w:iCs/>
          <w:color w:val="000000" w:themeColor="text1"/>
          <w:szCs w:val="22"/>
        </w:rPr>
        <w:t>τιμές</w:t>
      </w:r>
      <w:proofErr w:type="spellEnd"/>
      <w:r w:rsidRPr="00E74A33">
        <w:rPr>
          <w:i/>
          <w:iCs/>
          <w:color w:val="000000" w:themeColor="text1"/>
          <w:szCs w:val="22"/>
        </w:rPr>
        <w:t xml:space="preserve"> </w:t>
      </w:r>
      <w:proofErr w:type="spellStart"/>
      <w:r w:rsidRPr="00E74A33">
        <w:rPr>
          <w:i/>
          <w:iCs/>
          <w:color w:val="000000" w:themeColor="text1"/>
          <w:szCs w:val="22"/>
        </w:rPr>
        <w:t>της</w:t>
      </w:r>
      <w:proofErr w:type="spellEnd"/>
      <w:r w:rsidRPr="00E74A33">
        <w:rPr>
          <w:i/>
          <w:iCs/>
          <w:color w:val="000000" w:themeColor="text1"/>
          <w:szCs w:val="22"/>
        </w:rPr>
        <w:t xml:space="preserve"> </w:t>
      </w:r>
      <w:proofErr w:type="spellStart"/>
      <w:r w:rsidRPr="00E74A33">
        <w:rPr>
          <w:i/>
          <w:iCs/>
          <w:color w:val="000000" w:themeColor="text1"/>
          <w:szCs w:val="22"/>
        </w:rPr>
        <w:t>μελέτης</w:t>
      </w:r>
      <w:proofErr w:type="spellEnd"/>
    </w:p>
    <w:p w:rsidR="00AD7740" w:rsidRDefault="00AD7740" w:rsidP="00AD7740">
      <w:pPr>
        <w:rPr>
          <w:color w:val="FF0000"/>
          <w:szCs w:val="22"/>
          <w:lang w:val="el-GR"/>
        </w:rPr>
      </w:pPr>
    </w:p>
    <w:p w:rsidR="00AD7740" w:rsidRDefault="00AD7740" w:rsidP="00AD7740">
      <w:pPr>
        <w:rPr>
          <w:color w:val="FF0000"/>
          <w:szCs w:val="22"/>
          <w:lang w:val="el-GR"/>
        </w:rPr>
      </w:pPr>
    </w:p>
    <w:p w:rsidR="00AD7740" w:rsidRDefault="00AD7740" w:rsidP="00AD7740">
      <w:pPr>
        <w:rPr>
          <w:color w:val="000000" w:themeColor="text1"/>
          <w:szCs w:val="22"/>
          <w:lang w:val="el-GR"/>
        </w:rPr>
      </w:pPr>
    </w:p>
    <w:p w:rsidR="00AD7740" w:rsidRPr="00647A16" w:rsidRDefault="00AD7740" w:rsidP="00AD7740">
      <w:pPr>
        <w:rPr>
          <w:lang w:val="el-GR"/>
        </w:rPr>
      </w:pPr>
      <w:r w:rsidRPr="00644C14">
        <w:rPr>
          <w:b/>
          <w:u w:val="single"/>
          <w:lang w:val="el-GR"/>
        </w:rPr>
        <w:t>ΤΜΗΜΑ 2</w:t>
      </w:r>
      <w:r w:rsidRPr="00644C14">
        <w:rPr>
          <w:lang w:val="el-GR"/>
        </w:rPr>
        <w:t xml:space="preserve">  : «Προμήθειες παγωτών», εκτιμώμενης αξίας 97.344,16 ευρώ πλέον ΦΠΑ 13%  12.654,74 ευρώ ήτοι συνολικής αξίας 109.998,90 ευρώ.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032"/>
        <w:gridCol w:w="4262"/>
      </w:tblGrid>
      <w:tr w:rsidR="00AD7740" w:rsidRPr="00E74A33" w:rsidTr="00EF78BD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>Περιγραφή Είδους</w:t>
            </w:r>
          </w:p>
        </w:tc>
        <w:tc>
          <w:tcPr>
            <w:tcW w:w="6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 xml:space="preserve">Ποσοστό έκπτωσης * </w:t>
            </w:r>
          </w:p>
          <w:p w:rsidR="00AD7740" w:rsidRPr="00E74A33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</w:p>
        </w:tc>
      </w:tr>
      <w:tr w:rsidR="00AD7740" w:rsidRPr="00E74A33" w:rsidTr="00EF78BD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>αριθμητικώς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jc w:val="center"/>
              <w:rPr>
                <w:color w:val="000000" w:themeColor="text1"/>
                <w:szCs w:val="22"/>
                <w:lang w:val="el-GR"/>
              </w:rPr>
            </w:pPr>
            <w:r w:rsidRPr="00E74A33">
              <w:rPr>
                <w:b/>
                <w:bCs/>
                <w:color w:val="000000" w:themeColor="text1"/>
                <w:szCs w:val="22"/>
                <w:lang w:val="el-GR"/>
              </w:rPr>
              <w:t>ολογράφως</w:t>
            </w:r>
          </w:p>
        </w:tc>
      </w:tr>
      <w:tr w:rsidR="00AD7740" w:rsidRPr="00E74A33" w:rsidTr="00EF78BD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jc w:val="center"/>
              <w:rPr>
                <w:color w:val="000000" w:themeColor="text1"/>
                <w:szCs w:val="22"/>
                <w:lang w:val="el-GR"/>
              </w:rPr>
            </w:pPr>
            <w:r w:rsidRPr="00E74A33">
              <w:rPr>
                <w:color w:val="000000" w:themeColor="text1"/>
                <w:szCs w:val="22"/>
                <w:lang w:val="el-GR"/>
              </w:rPr>
              <w:t>Παγωτά</w:t>
            </w:r>
          </w:p>
        </w:tc>
        <w:tc>
          <w:tcPr>
            <w:tcW w:w="2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E74A33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  <w:lang w:val="el-GR"/>
              </w:rPr>
            </w:pPr>
          </w:p>
        </w:tc>
      </w:tr>
    </w:tbl>
    <w:p w:rsidR="00AD7740" w:rsidRDefault="00AD7740" w:rsidP="00AD7740">
      <w:pPr>
        <w:rPr>
          <w:i/>
          <w:iCs/>
          <w:color w:val="000000" w:themeColor="text1"/>
          <w:szCs w:val="22"/>
          <w:lang w:val="el-GR"/>
        </w:rPr>
      </w:pPr>
      <w:r w:rsidRPr="00E74A33">
        <w:rPr>
          <w:i/>
          <w:iCs/>
          <w:color w:val="000000" w:themeColor="text1"/>
          <w:szCs w:val="22"/>
          <w:lang w:val="el-GR"/>
        </w:rPr>
        <w:t>* στις τιμές της μελέτης</w:t>
      </w:r>
    </w:p>
    <w:p w:rsidR="00AD7740" w:rsidRDefault="00AD7740" w:rsidP="00AD7740">
      <w:pPr>
        <w:rPr>
          <w:color w:val="000000" w:themeColor="text1"/>
          <w:szCs w:val="22"/>
          <w:lang w:val="el-GR"/>
        </w:rPr>
      </w:pPr>
    </w:p>
    <w:p w:rsidR="00AD7740" w:rsidRDefault="00AD7740" w:rsidP="00AD7740">
      <w:pPr>
        <w:rPr>
          <w:color w:val="000000" w:themeColor="text1"/>
          <w:szCs w:val="22"/>
          <w:lang w:val="el-GR"/>
        </w:rPr>
      </w:pPr>
    </w:p>
    <w:p w:rsidR="00AD7740" w:rsidRPr="00644C14" w:rsidRDefault="00AD7740" w:rsidP="00AD7740">
      <w:pPr>
        <w:pStyle w:val="a3"/>
        <w:spacing w:line="360" w:lineRule="auto"/>
        <w:rPr>
          <w:lang w:val="el-GR"/>
        </w:rPr>
      </w:pPr>
      <w:r w:rsidRPr="00644C14">
        <w:rPr>
          <w:b/>
          <w:u w:val="single"/>
          <w:lang w:val="el-GR"/>
        </w:rPr>
        <w:t>ΤΜΗΜΑ 3</w:t>
      </w:r>
      <w:r w:rsidRPr="00644C14">
        <w:rPr>
          <w:lang w:val="el-GR"/>
        </w:rPr>
        <w:t xml:space="preserve">  : «Προμήθειες καφέ και συναφών ειδών,  τυποποιημένων προϊόντων, σνακ, τροφίμων, </w:t>
      </w:r>
      <w:proofErr w:type="spellStart"/>
      <w:r w:rsidRPr="00644C14">
        <w:rPr>
          <w:lang w:val="el-GR"/>
        </w:rPr>
        <w:t>παγακίων</w:t>
      </w:r>
      <w:proofErr w:type="spellEnd"/>
      <w:r w:rsidRPr="00644C14">
        <w:rPr>
          <w:lang w:val="el-GR"/>
        </w:rPr>
        <w:t xml:space="preserve">», εκτιμώμενης αξίας 27.180,00ευρώ  πλέον ΦΠΑ 24% 6.523,20 ευρώ  και 89.643,07  ευρώ πλέον ΦΠΑ 13%  11.653,60  ευρώ ήτοι συνολικής αξίας 134.999,87  ευρώ. </w:t>
      </w:r>
    </w:p>
    <w:p w:rsidR="00AD7740" w:rsidRPr="00F55A23" w:rsidRDefault="00AD7740" w:rsidP="00AD7740">
      <w:pPr>
        <w:rPr>
          <w:color w:val="000000" w:themeColor="text1"/>
          <w:szCs w:val="2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169"/>
        <w:gridCol w:w="4224"/>
      </w:tblGrid>
      <w:tr w:rsidR="00AD7740" w:rsidRPr="00B40C31" w:rsidTr="00EF78BD"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</w:p>
          <w:p w:rsidR="00AD7740" w:rsidRPr="00B40C31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>Περιγραφή Είδους</w:t>
            </w:r>
          </w:p>
        </w:tc>
        <w:tc>
          <w:tcPr>
            <w:tcW w:w="63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B40C31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 xml:space="preserve">Ποσοστό έκπτωσης * </w:t>
            </w:r>
          </w:p>
          <w:p w:rsidR="00AD7740" w:rsidRPr="00B40C31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</w:p>
        </w:tc>
      </w:tr>
      <w:tr w:rsidR="00AD7740" w:rsidRPr="00B40C31" w:rsidTr="00EF78BD">
        <w:trPr>
          <w:trHeight w:val="91"/>
        </w:trPr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B40C31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B40C31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>αριθμητικώς</w:t>
            </w: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B40C31" w:rsidRDefault="00AD7740" w:rsidP="00EF78BD">
            <w:pPr>
              <w:pStyle w:val="a4"/>
              <w:jc w:val="center"/>
              <w:rPr>
                <w:color w:val="000000" w:themeColor="text1"/>
                <w:szCs w:val="22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>ολογράφως</w:t>
            </w:r>
          </w:p>
        </w:tc>
      </w:tr>
      <w:tr w:rsidR="00AD7740" w:rsidRPr="00593E20" w:rsidTr="00EF78BD">
        <w:trPr>
          <w:trHeight w:val="792"/>
        </w:trPr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7740" w:rsidRPr="00B40C31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  <w:r w:rsidRPr="00B40C31">
              <w:rPr>
                <w:color w:val="000000" w:themeColor="text1"/>
                <w:szCs w:val="22"/>
                <w:lang w:val="el-GR"/>
              </w:rPr>
              <w:t>Καφές και Συναφή Είδη</w:t>
            </w:r>
          </w:p>
          <w:p w:rsidR="00AD7740" w:rsidRPr="00B40C31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  <w:r w:rsidRPr="00B40C31">
              <w:rPr>
                <w:color w:val="000000" w:themeColor="text1"/>
                <w:szCs w:val="22"/>
                <w:lang w:val="el-GR"/>
              </w:rPr>
              <w:t>Τυποποιημένα</w:t>
            </w:r>
            <w:r>
              <w:rPr>
                <w:color w:val="000000" w:themeColor="text1"/>
                <w:szCs w:val="22"/>
                <w:lang w:val="el-GR"/>
              </w:rPr>
              <w:t xml:space="preserve"> προϊόντα-</w:t>
            </w:r>
            <w:r w:rsidRPr="00B40C31">
              <w:rPr>
                <w:color w:val="000000" w:themeColor="text1"/>
                <w:szCs w:val="22"/>
                <w:lang w:val="el-GR"/>
              </w:rPr>
              <w:t xml:space="preserve"> </w:t>
            </w:r>
            <w:proofErr w:type="spellStart"/>
            <w:r w:rsidRPr="00B40C31">
              <w:rPr>
                <w:color w:val="000000" w:themeColor="text1"/>
                <w:szCs w:val="22"/>
                <w:lang w:val="el-GR"/>
              </w:rPr>
              <w:t>Σνάκ</w:t>
            </w:r>
            <w:proofErr w:type="spellEnd"/>
            <w:r>
              <w:rPr>
                <w:color w:val="000000" w:themeColor="text1"/>
                <w:szCs w:val="22"/>
                <w:lang w:val="el-GR"/>
              </w:rPr>
              <w:t>-</w:t>
            </w:r>
            <w:proofErr w:type="spellStart"/>
            <w:r>
              <w:rPr>
                <w:color w:val="000000" w:themeColor="text1"/>
                <w:szCs w:val="22"/>
                <w:lang w:val="el-GR"/>
              </w:rPr>
              <w:t>παγακίων</w:t>
            </w:r>
            <w:proofErr w:type="spellEnd"/>
          </w:p>
        </w:tc>
        <w:tc>
          <w:tcPr>
            <w:tcW w:w="21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7740" w:rsidRPr="00B40C31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7740" w:rsidRPr="00B40C31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  <w:lang w:val="el-GR"/>
              </w:rPr>
            </w:pPr>
          </w:p>
        </w:tc>
      </w:tr>
      <w:tr w:rsidR="00AD7740" w:rsidRPr="00593E20" w:rsidTr="00EF78BD">
        <w:trPr>
          <w:trHeight w:val="2905"/>
        </w:trPr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B40C31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  <w:r w:rsidRPr="00B40C31">
              <w:rPr>
                <w:color w:val="000000" w:themeColor="text1"/>
                <w:szCs w:val="22"/>
                <w:lang w:val="el-GR"/>
              </w:rPr>
              <w:t>Τρόφιμα</w:t>
            </w:r>
          </w:p>
          <w:p w:rsidR="00AD7740" w:rsidRPr="00B40C31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B40C31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</w:p>
          <w:p w:rsidR="00AD7740" w:rsidRPr="00B40C31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</w:p>
          <w:p w:rsidR="00AD7740" w:rsidRPr="00B6011F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  <w:r w:rsidRPr="00B40C31">
              <w:rPr>
                <w:color w:val="000000" w:themeColor="text1"/>
                <w:szCs w:val="22"/>
                <w:lang w:val="el-GR"/>
              </w:rPr>
              <w:t xml:space="preserve">Είδη </w:t>
            </w:r>
            <w:proofErr w:type="spellStart"/>
            <w:r w:rsidRPr="00B40C31">
              <w:rPr>
                <w:color w:val="000000" w:themeColor="text1"/>
                <w:szCs w:val="22"/>
                <w:lang w:val="el-GR"/>
              </w:rPr>
              <w:t>οπω</w:t>
            </w:r>
            <w:r w:rsidRPr="00B6011F">
              <w:rPr>
                <w:color w:val="000000" w:themeColor="text1"/>
                <w:szCs w:val="22"/>
                <w:lang w:val="el-GR"/>
              </w:rPr>
              <w:t>ρολαχανοπωλείου</w:t>
            </w:r>
            <w:proofErr w:type="spellEnd"/>
            <w:r w:rsidRPr="00B6011F">
              <w:rPr>
                <w:color w:val="000000" w:themeColor="text1"/>
                <w:szCs w:val="22"/>
                <w:lang w:val="el-GR"/>
              </w:rPr>
              <w:t xml:space="preserve"> 13%</w:t>
            </w:r>
          </w:p>
          <w:p w:rsidR="00AD7740" w:rsidRPr="00B6011F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  <w:r w:rsidRPr="00B6011F">
              <w:rPr>
                <w:color w:val="000000" w:themeColor="text1"/>
                <w:szCs w:val="22"/>
                <w:lang w:val="el-GR"/>
              </w:rPr>
              <w:t>(λεμόνια, πορτοκάλια)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B40C31" w:rsidRDefault="00AD7740" w:rsidP="00EF78BD">
            <w:pPr>
              <w:rPr>
                <w:b/>
                <w:bCs/>
                <w:color w:val="000000" w:themeColor="text1"/>
                <w:szCs w:val="22"/>
                <w:lang w:val="el-GR"/>
              </w:rPr>
            </w:pPr>
          </w:p>
          <w:p w:rsidR="00AD7740" w:rsidRPr="00B40C31" w:rsidRDefault="00AD7740" w:rsidP="00EF78BD">
            <w:pPr>
              <w:rPr>
                <w:b/>
                <w:bCs/>
                <w:color w:val="000000" w:themeColor="text1"/>
                <w:szCs w:val="22"/>
                <w:lang w:val="el-GR"/>
              </w:rPr>
            </w:pPr>
          </w:p>
          <w:p w:rsidR="00AD7740" w:rsidRPr="00B40C31" w:rsidRDefault="00AD7740" w:rsidP="00EF78BD">
            <w:pPr>
              <w:rPr>
                <w:i/>
                <w:iCs/>
                <w:color w:val="000000" w:themeColor="text1"/>
                <w:szCs w:val="22"/>
                <w:lang w:val="el-GR"/>
              </w:rPr>
            </w:pPr>
            <w:r w:rsidRPr="00B40C31">
              <w:rPr>
                <w:b/>
                <w:bCs/>
                <w:color w:val="000000" w:themeColor="text1"/>
                <w:szCs w:val="22"/>
                <w:lang w:val="el-GR"/>
              </w:rPr>
              <w:t>Ποσοστό έκπτωσης **</w:t>
            </w:r>
            <w:r w:rsidRPr="00B40C31">
              <w:rPr>
                <w:i/>
                <w:iCs/>
                <w:color w:val="000000" w:themeColor="text1"/>
                <w:szCs w:val="22"/>
                <w:lang w:val="el-GR"/>
              </w:rPr>
              <w:t xml:space="preserve"> στην μέση λιανική τιμή πώλησης του είδους την ημέρα παράδοσης όπως αυτή προκύπτει από το δελτίο τιμών της Δ/</w:t>
            </w:r>
            <w:proofErr w:type="spellStart"/>
            <w:r w:rsidRPr="00B40C31">
              <w:rPr>
                <w:i/>
                <w:iCs/>
                <w:color w:val="000000" w:themeColor="text1"/>
                <w:szCs w:val="22"/>
                <w:lang w:val="el-GR"/>
              </w:rPr>
              <w:t>νσης</w:t>
            </w:r>
            <w:proofErr w:type="spellEnd"/>
            <w:r w:rsidRPr="00B40C31">
              <w:rPr>
                <w:i/>
                <w:iCs/>
                <w:color w:val="000000" w:themeColor="text1"/>
                <w:szCs w:val="22"/>
                <w:lang w:val="el-GR"/>
              </w:rPr>
              <w:t xml:space="preserve"> Ανάπτυξης Περιφερειακής Ενότητας Χανίων – Τμήμα Εμπορίου.</w:t>
            </w:r>
          </w:p>
          <w:p w:rsidR="00AD7740" w:rsidRPr="00B40C31" w:rsidRDefault="00AD7740" w:rsidP="00EF78BD">
            <w:pPr>
              <w:rPr>
                <w:color w:val="000000" w:themeColor="text1"/>
                <w:szCs w:val="22"/>
                <w:lang w:val="el-GR"/>
              </w:rPr>
            </w:pPr>
          </w:p>
          <w:p w:rsidR="00AD7740" w:rsidRPr="00B40C31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</w:p>
          <w:p w:rsidR="00AD7740" w:rsidRPr="00B40C31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  <w:lang w:val="el-GR"/>
              </w:rPr>
            </w:pPr>
          </w:p>
        </w:tc>
      </w:tr>
    </w:tbl>
    <w:p w:rsidR="00AD7740" w:rsidRPr="00B40C31" w:rsidRDefault="00AD7740" w:rsidP="00AD7740">
      <w:pPr>
        <w:rPr>
          <w:i/>
          <w:iCs/>
          <w:color w:val="000000" w:themeColor="text1"/>
          <w:szCs w:val="22"/>
          <w:lang w:val="el-GR"/>
        </w:rPr>
      </w:pPr>
      <w:r w:rsidRPr="00B40C31">
        <w:rPr>
          <w:i/>
          <w:iCs/>
          <w:color w:val="000000" w:themeColor="text1"/>
          <w:szCs w:val="22"/>
          <w:lang w:val="el-GR"/>
        </w:rPr>
        <w:t xml:space="preserve">*στις τιμές της μελέτης </w:t>
      </w:r>
    </w:p>
    <w:p w:rsidR="00AD7740" w:rsidRDefault="00AD7740" w:rsidP="00AD7740">
      <w:pPr>
        <w:rPr>
          <w:i/>
          <w:iCs/>
          <w:color w:val="000000" w:themeColor="text1"/>
          <w:szCs w:val="22"/>
          <w:lang w:val="el-GR"/>
        </w:rPr>
      </w:pPr>
      <w:r w:rsidRPr="00B40C31">
        <w:rPr>
          <w:i/>
          <w:iCs/>
          <w:color w:val="000000" w:themeColor="text1"/>
          <w:szCs w:val="22"/>
          <w:lang w:val="el-GR"/>
        </w:rPr>
        <w:t>*στην μέση λιανική τιμή πώλησης του είδους την ημέρα παράδοσης όπως αυτή προκύπτει από το δελτίο τιμών της Δ/</w:t>
      </w:r>
      <w:proofErr w:type="spellStart"/>
      <w:r w:rsidRPr="00B40C31">
        <w:rPr>
          <w:i/>
          <w:iCs/>
          <w:color w:val="000000" w:themeColor="text1"/>
          <w:szCs w:val="22"/>
          <w:lang w:val="el-GR"/>
        </w:rPr>
        <w:t>νσης</w:t>
      </w:r>
      <w:proofErr w:type="spellEnd"/>
      <w:r w:rsidRPr="00B40C31">
        <w:rPr>
          <w:i/>
          <w:iCs/>
          <w:color w:val="000000" w:themeColor="text1"/>
          <w:szCs w:val="22"/>
          <w:lang w:val="el-GR"/>
        </w:rPr>
        <w:t xml:space="preserve"> Ανάπτυξης Περιφερειακής Ενότητας Χανίων – Τμήμα Εμπορίου για τα είδη οπωροπωλείου (λεμόνια και πορτοκάλια)</w:t>
      </w:r>
    </w:p>
    <w:p w:rsidR="00AD7740" w:rsidRDefault="00AD7740" w:rsidP="00AD7740">
      <w:pPr>
        <w:rPr>
          <w:i/>
          <w:iCs/>
          <w:color w:val="000000" w:themeColor="text1"/>
          <w:szCs w:val="22"/>
          <w:lang w:val="el-GR"/>
        </w:rPr>
      </w:pPr>
    </w:p>
    <w:p w:rsidR="00AD7740" w:rsidRDefault="00AD7740" w:rsidP="00AD7740">
      <w:pPr>
        <w:rPr>
          <w:i/>
          <w:iCs/>
          <w:color w:val="000000" w:themeColor="text1"/>
          <w:szCs w:val="22"/>
          <w:lang w:val="el-GR"/>
        </w:rPr>
      </w:pPr>
    </w:p>
    <w:p w:rsidR="00AD7740" w:rsidRPr="00E35DD7" w:rsidRDefault="00AD7740" w:rsidP="00AD7740">
      <w:pPr>
        <w:pStyle w:val="a3"/>
        <w:spacing w:line="360" w:lineRule="auto"/>
        <w:rPr>
          <w:lang w:val="el-GR"/>
        </w:rPr>
      </w:pPr>
      <w:r w:rsidRPr="00644C14">
        <w:rPr>
          <w:b/>
          <w:u w:val="single"/>
          <w:lang w:val="el-GR"/>
        </w:rPr>
        <w:t>ΤΜΗΜΑ 4</w:t>
      </w:r>
      <w:r w:rsidRPr="00644C14">
        <w:rPr>
          <w:lang w:val="el-GR"/>
        </w:rPr>
        <w:t xml:space="preserve">  : «Προμήθεια ειδών αρτοποιίας», εκτιμώμενης αξίας 168.141,50 ευρώ πλέον ΦΠΑ 13%  21.858,40  ευρώ ήτοι συνολικής αξίας 189.999,90 ευρώ.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070"/>
        <w:gridCol w:w="4224"/>
      </w:tblGrid>
      <w:tr w:rsidR="00AD7740" w:rsidRPr="00916536" w:rsidTr="00EF78BD"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916536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</w:rPr>
            </w:pP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lastRenderedPageBreak/>
              <w:t>Περιγραφή</w:t>
            </w:r>
            <w:proofErr w:type="spellEnd"/>
            <w:r w:rsidRPr="00916536"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Είδους</w:t>
            </w:r>
            <w:proofErr w:type="spellEnd"/>
          </w:p>
        </w:tc>
        <w:tc>
          <w:tcPr>
            <w:tcW w:w="6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916536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</w:rPr>
            </w:pP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Ποσοστό</w:t>
            </w:r>
            <w:proofErr w:type="spellEnd"/>
            <w:r w:rsidRPr="00916536">
              <w:rPr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έκπτωσης</w:t>
            </w:r>
            <w:proofErr w:type="spellEnd"/>
            <w:r w:rsidRPr="00916536">
              <w:rPr>
                <w:b/>
                <w:bCs/>
                <w:color w:val="000000" w:themeColor="text1"/>
                <w:szCs w:val="22"/>
              </w:rPr>
              <w:t xml:space="preserve"> * </w:t>
            </w:r>
          </w:p>
          <w:p w:rsidR="00AD7740" w:rsidRPr="00916536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</w:rPr>
            </w:pPr>
          </w:p>
        </w:tc>
      </w:tr>
      <w:tr w:rsidR="00AD7740" w:rsidRPr="00916536" w:rsidTr="00EF78BD">
        <w:trPr>
          <w:trHeight w:val="91"/>
        </w:trPr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916536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916536" w:rsidRDefault="00AD7740" w:rsidP="00EF78BD">
            <w:pPr>
              <w:pStyle w:val="a4"/>
              <w:jc w:val="center"/>
              <w:rPr>
                <w:b/>
                <w:bCs/>
                <w:color w:val="000000" w:themeColor="text1"/>
                <w:szCs w:val="22"/>
              </w:rPr>
            </w:pP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αριθμητικώς</w:t>
            </w:r>
            <w:proofErr w:type="spellEnd"/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916536" w:rsidRDefault="00AD7740" w:rsidP="00EF78BD">
            <w:pPr>
              <w:pStyle w:val="a4"/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916536">
              <w:rPr>
                <w:b/>
                <w:bCs/>
                <w:color w:val="000000" w:themeColor="text1"/>
                <w:szCs w:val="22"/>
              </w:rPr>
              <w:t>ολογράφως</w:t>
            </w:r>
            <w:proofErr w:type="spellEnd"/>
          </w:p>
        </w:tc>
      </w:tr>
      <w:tr w:rsidR="00AD7740" w:rsidRPr="00916536" w:rsidTr="00EF78BD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916536" w:rsidRDefault="00AD7740" w:rsidP="00EF78BD">
            <w:pPr>
              <w:pStyle w:val="a4"/>
              <w:rPr>
                <w:color w:val="000000" w:themeColor="text1"/>
                <w:szCs w:val="22"/>
                <w:lang w:val="el-GR"/>
              </w:rPr>
            </w:pPr>
            <w:r w:rsidRPr="00916536">
              <w:rPr>
                <w:color w:val="000000" w:themeColor="text1"/>
                <w:szCs w:val="22"/>
                <w:lang w:val="el-GR"/>
              </w:rPr>
              <w:t>Είδη Αρτοποιίας</w:t>
            </w:r>
          </w:p>
          <w:p w:rsidR="00AD7740" w:rsidRPr="00916536" w:rsidRDefault="00AD7740" w:rsidP="00EF78BD">
            <w:pPr>
              <w:pStyle w:val="a4"/>
              <w:rPr>
                <w:color w:val="000000" w:themeColor="text1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740" w:rsidRPr="00916536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</w:rPr>
            </w:pPr>
          </w:p>
        </w:tc>
        <w:tc>
          <w:tcPr>
            <w:tcW w:w="4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740" w:rsidRPr="00916536" w:rsidRDefault="00AD7740" w:rsidP="00EF78BD">
            <w:pPr>
              <w:pStyle w:val="a4"/>
              <w:snapToGrid w:val="0"/>
              <w:rPr>
                <w:color w:val="000000" w:themeColor="text1"/>
                <w:szCs w:val="22"/>
              </w:rPr>
            </w:pPr>
          </w:p>
        </w:tc>
      </w:tr>
    </w:tbl>
    <w:p w:rsidR="00AD7740" w:rsidRPr="00F55A23" w:rsidRDefault="00AD7740" w:rsidP="00AD7740">
      <w:pPr>
        <w:rPr>
          <w:i/>
          <w:iCs/>
          <w:color w:val="000000" w:themeColor="text1"/>
          <w:szCs w:val="22"/>
          <w:lang w:val="el-GR"/>
        </w:rPr>
      </w:pPr>
      <w:r w:rsidRPr="00916536">
        <w:rPr>
          <w:i/>
          <w:iCs/>
          <w:color w:val="000000" w:themeColor="text1"/>
          <w:szCs w:val="22"/>
        </w:rPr>
        <w:t>*</w:t>
      </w:r>
      <w:proofErr w:type="spellStart"/>
      <w:r w:rsidRPr="00916536">
        <w:rPr>
          <w:i/>
          <w:iCs/>
          <w:color w:val="000000" w:themeColor="text1"/>
          <w:szCs w:val="22"/>
        </w:rPr>
        <w:t>στις</w:t>
      </w:r>
      <w:proofErr w:type="spellEnd"/>
      <w:r w:rsidRPr="00916536">
        <w:rPr>
          <w:i/>
          <w:iCs/>
          <w:color w:val="000000" w:themeColor="text1"/>
          <w:szCs w:val="22"/>
        </w:rPr>
        <w:t xml:space="preserve"> </w:t>
      </w:r>
      <w:proofErr w:type="spellStart"/>
      <w:r w:rsidRPr="00916536">
        <w:rPr>
          <w:i/>
          <w:iCs/>
          <w:color w:val="000000" w:themeColor="text1"/>
          <w:szCs w:val="22"/>
        </w:rPr>
        <w:t>τιμές</w:t>
      </w:r>
      <w:proofErr w:type="spellEnd"/>
      <w:r w:rsidRPr="00916536">
        <w:rPr>
          <w:i/>
          <w:iCs/>
          <w:color w:val="000000" w:themeColor="text1"/>
          <w:szCs w:val="22"/>
        </w:rPr>
        <w:t xml:space="preserve"> </w:t>
      </w:r>
      <w:proofErr w:type="spellStart"/>
      <w:r w:rsidRPr="00916536">
        <w:rPr>
          <w:i/>
          <w:iCs/>
          <w:color w:val="000000" w:themeColor="text1"/>
          <w:szCs w:val="22"/>
        </w:rPr>
        <w:t>της</w:t>
      </w:r>
      <w:proofErr w:type="spellEnd"/>
      <w:r w:rsidRPr="00916536">
        <w:rPr>
          <w:i/>
          <w:iCs/>
          <w:color w:val="000000" w:themeColor="text1"/>
          <w:szCs w:val="22"/>
        </w:rPr>
        <w:t xml:space="preserve"> </w:t>
      </w:r>
      <w:proofErr w:type="spellStart"/>
      <w:r w:rsidRPr="00916536">
        <w:rPr>
          <w:i/>
          <w:iCs/>
          <w:color w:val="000000" w:themeColor="text1"/>
          <w:szCs w:val="22"/>
        </w:rPr>
        <w:t>μελέτης</w:t>
      </w:r>
      <w:proofErr w:type="spellEnd"/>
      <w:r w:rsidRPr="00916536">
        <w:rPr>
          <w:i/>
          <w:iCs/>
          <w:color w:val="000000" w:themeColor="text1"/>
          <w:szCs w:val="22"/>
        </w:rPr>
        <w:t xml:space="preserve"> </w:t>
      </w:r>
    </w:p>
    <w:p w:rsidR="00AD7740" w:rsidRDefault="00AD7740" w:rsidP="00AD7740">
      <w:pPr>
        <w:rPr>
          <w:i/>
          <w:iCs/>
          <w:color w:val="FF0000"/>
          <w:szCs w:val="22"/>
          <w:lang w:val="el-GR"/>
        </w:rPr>
      </w:pPr>
    </w:p>
    <w:p w:rsidR="00AD7740" w:rsidRPr="00EB1E1D" w:rsidRDefault="00AD7740" w:rsidP="00AD7740">
      <w:pPr>
        <w:jc w:val="center"/>
        <w:rPr>
          <w:i/>
          <w:iCs/>
          <w:color w:val="000000" w:themeColor="text1"/>
          <w:szCs w:val="22"/>
          <w:lang w:val="el-GR"/>
        </w:rPr>
      </w:pPr>
      <w:r w:rsidRPr="00EB1E1D">
        <w:rPr>
          <w:i/>
          <w:iCs/>
          <w:color w:val="000000" w:themeColor="text1"/>
          <w:szCs w:val="22"/>
          <w:lang w:val="el-GR"/>
        </w:rPr>
        <w:t>Ο προσφέρων</w:t>
      </w:r>
    </w:p>
    <w:p w:rsidR="00AD7740" w:rsidRPr="00EB1E1D" w:rsidRDefault="00AD7740" w:rsidP="00AD7740">
      <w:pPr>
        <w:rPr>
          <w:i/>
          <w:iCs/>
          <w:color w:val="000000" w:themeColor="text1"/>
          <w:szCs w:val="22"/>
          <w:lang w:val="el-GR"/>
        </w:rPr>
      </w:pPr>
    </w:p>
    <w:p w:rsidR="00AD7740" w:rsidRPr="00EB1E1D" w:rsidRDefault="00AD7740" w:rsidP="00AD7740">
      <w:pPr>
        <w:jc w:val="center"/>
        <w:rPr>
          <w:i/>
          <w:iCs/>
          <w:color w:val="000000" w:themeColor="text1"/>
          <w:szCs w:val="22"/>
        </w:rPr>
      </w:pPr>
      <w:r w:rsidRPr="00EB1E1D">
        <w:rPr>
          <w:i/>
          <w:iCs/>
          <w:color w:val="000000" w:themeColor="text1"/>
          <w:szCs w:val="22"/>
          <w:lang w:val="el-GR"/>
        </w:rPr>
        <w:t>.............</w:t>
      </w:r>
      <w:r w:rsidRPr="00EB1E1D">
        <w:rPr>
          <w:i/>
          <w:iCs/>
          <w:color w:val="000000" w:themeColor="text1"/>
          <w:szCs w:val="22"/>
        </w:rPr>
        <w:t>.................................................</w:t>
      </w:r>
    </w:p>
    <w:p w:rsidR="00AD7740" w:rsidRPr="00EB1E1D" w:rsidRDefault="00AD7740" w:rsidP="00AD7740">
      <w:pPr>
        <w:jc w:val="center"/>
        <w:rPr>
          <w:color w:val="000000" w:themeColor="text1"/>
          <w:szCs w:val="22"/>
          <w:lang w:val="en-US"/>
        </w:rPr>
      </w:pPr>
      <w:r w:rsidRPr="00EB1E1D">
        <w:rPr>
          <w:i/>
          <w:iCs/>
          <w:color w:val="000000" w:themeColor="text1"/>
          <w:szCs w:val="22"/>
        </w:rPr>
        <w:t>(</w:t>
      </w:r>
      <w:proofErr w:type="spellStart"/>
      <w:proofErr w:type="gramStart"/>
      <w:r w:rsidRPr="00EB1E1D">
        <w:rPr>
          <w:i/>
          <w:iCs/>
          <w:color w:val="000000" w:themeColor="text1"/>
          <w:szCs w:val="22"/>
        </w:rPr>
        <w:t>υπογραφή</w:t>
      </w:r>
      <w:proofErr w:type="spellEnd"/>
      <w:proofErr w:type="gramEnd"/>
      <w:r w:rsidRPr="00EB1E1D">
        <w:rPr>
          <w:i/>
          <w:iCs/>
          <w:color w:val="000000" w:themeColor="text1"/>
          <w:szCs w:val="22"/>
        </w:rPr>
        <w:t xml:space="preserve"> - </w:t>
      </w:r>
      <w:proofErr w:type="spellStart"/>
      <w:r w:rsidRPr="00EB1E1D">
        <w:rPr>
          <w:i/>
          <w:iCs/>
          <w:color w:val="000000" w:themeColor="text1"/>
          <w:szCs w:val="22"/>
        </w:rPr>
        <w:t>σφραγίδα</w:t>
      </w:r>
      <w:proofErr w:type="spellEnd"/>
      <w:r w:rsidRPr="00EB1E1D">
        <w:rPr>
          <w:i/>
          <w:iCs/>
          <w:color w:val="000000" w:themeColor="text1"/>
          <w:szCs w:val="22"/>
        </w:rPr>
        <w:t>)</w:t>
      </w:r>
    </w:p>
    <w:p w:rsidR="00AD7740" w:rsidRPr="00EB1E1D" w:rsidRDefault="00AD7740" w:rsidP="00AD7740">
      <w:pPr>
        <w:rPr>
          <w:rFonts w:ascii="Times New Roman" w:hAnsi="Times New Roman"/>
          <w:color w:val="000000" w:themeColor="text1"/>
          <w:lang w:val="en-US"/>
        </w:rPr>
      </w:pPr>
    </w:p>
    <w:p w:rsidR="00AD7740" w:rsidRPr="00A46663" w:rsidRDefault="00AD7740" w:rsidP="00AD7740">
      <w:pPr>
        <w:rPr>
          <w:lang w:val="el-GR"/>
        </w:rPr>
      </w:pPr>
    </w:p>
    <w:p w:rsidR="00205158" w:rsidRDefault="00205158"/>
    <w:sectPr w:rsidR="00205158" w:rsidSect="00AD7740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740"/>
    <w:rsid w:val="00205158"/>
    <w:rsid w:val="00A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D7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AD7740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D7740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AD7740"/>
    <w:pPr>
      <w:spacing w:after="240"/>
    </w:pPr>
  </w:style>
  <w:style w:type="character" w:customStyle="1" w:styleId="Char">
    <w:name w:val="Σώμα κειμένου Char"/>
    <w:basedOn w:val="a0"/>
    <w:link w:val="a3"/>
    <w:rsid w:val="00AD7740"/>
    <w:rPr>
      <w:rFonts w:ascii="Calibri" w:eastAsia="Times New Roman" w:hAnsi="Calibri" w:cs="Calibri"/>
      <w:szCs w:val="24"/>
      <w:lang w:val="en-GB" w:eastAsia="ar-SA"/>
    </w:rPr>
  </w:style>
  <w:style w:type="paragraph" w:customStyle="1" w:styleId="a4">
    <w:name w:val="Περιεχόμενα πίνακα"/>
    <w:basedOn w:val="a"/>
    <w:rsid w:val="00AD7740"/>
    <w:pPr>
      <w:suppressLineNumbers/>
    </w:pPr>
  </w:style>
  <w:style w:type="character" w:customStyle="1" w:styleId="1Char">
    <w:name w:val="Επικεφαλίδα 1 Char"/>
    <w:basedOn w:val="a0"/>
    <w:link w:val="1"/>
    <w:uiPriority w:val="9"/>
    <w:rsid w:val="00AD7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emmandroulakis</dc:creator>
  <cp:lastModifiedBy>emmandroulakis</cp:lastModifiedBy>
  <cp:revision>1</cp:revision>
  <dcterms:created xsi:type="dcterms:W3CDTF">2024-02-14T06:46:00Z</dcterms:created>
  <dcterms:modified xsi:type="dcterms:W3CDTF">2024-02-14T06:46:00Z</dcterms:modified>
</cp:coreProperties>
</file>